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AB" w:rsidRDefault="00EB38AB" w:rsidP="002F0AF6">
      <w:pPr>
        <w:shd w:val="clear" w:color="auto" w:fill="auto"/>
        <w:spacing w:line="276" w:lineRule="auto"/>
        <w:ind w:firstLine="708"/>
        <w:jc w:val="both"/>
        <w:rPr>
          <w:bCs/>
          <w:color w:val="auto"/>
          <w:shd w:val="clear" w:color="auto" w:fill="FFFFFF"/>
        </w:rPr>
      </w:pPr>
      <w:r w:rsidRPr="00D512C4">
        <w:rPr>
          <w:bCs/>
          <w:color w:val="auto"/>
          <w:shd w:val="clear" w:color="auto" w:fill="FFFFFF"/>
        </w:rPr>
        <w:t xml:space="preserve">В 2021 году </w:t>
      </w:r>
      <w:r>
        <w:rPr>
          <w:bCs/>
          <w:color w:val="auto"/>
          <w:shd w:val="clear" w:color="auto" w:fill="FFFFFF"/>
        </w:rPr>
        <w:t xml:space="preserve">нашей школе посчастливилось принять участие в III Всероссийском конкурсе «Доброшкола-2021».  Единогласно было принято решение показать возможности сенсорной комнаты в развитии детей, которая была создана в рамках реализации регионального проекта «Современная школа» национального проекта «Образование». </w:t>
      </w:r>
    </w:p>
    <w:p w:rsidR="00EB38AB" w:rsidRDefault="00EB38AB" w:rsidP="002F0AF6">
      <w:pPr>
        <w:shd w:val="clear" w:color="auto" w:fill="auto"/>
        <w:spacing w:line="276" w:lineRule="auto"/>
        <w:ind w:firstLine="708"/>
        <w:jc w:val="both"/>
        <w:rPr>
          <w:bCs/>
          <w:color w:val="auto"/>
          <w:shd w:val="clear" w:color="auto" w:fill="FFFFFF"/>
        </w:rPr>
      </w:pPr>
      <w:r>
        <w:rPr>
          <w:bCs/>
          <w:color w:val="auto"/>
          <w:shd w:val="clear" w:color="auto" w:fill="FFFFFF"/>
        </w:rPr>
        <w:t xml:space="preserve">Сенсорная комната оснащена  новым  современным  высокотехничным оборудованием, которое предназначено для проведения курса </w:t>
      </w:r>
      <w:proofErr w:type="spellStart"/>
      <w:r>
        <w:rPr>
          <w:bCs/>
          <w:color w:val="auto"/>
          <w:shd w:val="clear" w:color="auto" w:fill="FFFFFF"/>
        </w:rPr>
        <w:t>психокоррекционных</w:t>
      </w:r>
      <w:proofErr w:type="spellEnd"/>
      <w:r>
        <w:rPr>
          <w:bCs/>
          <w:color w:val="auto"/>
          <w:shd w:val="clear" w:color="auto" w:fill="FFFFFF"/>
        </w:rPr>
        <w:t xml:space="preserve"> занятий в 1-7 классах и занятий по сенсорному развитию у обучающихся  по АООП образования обучающихся с умеренной, тяжёлой и глубокой умственной отсталостью (интеллектуальными нарушениями), ТМНР (вариант 2).</w:t>
      </w:r>
    </w:p>
    <w:p w:rsidR="00EB38AB" w:rsidRPr="00BE32EE" w:rsidRDefault="00EB38AB" w:rsidP="00BE32EE">
      <w:pPr>
        <w:shd w:val="clear" w:color="auto" w:fill="auto"/>
        <w:spacing w:line="276" w:lineRule="auto"/>
        <w:ind w:firstLine="708"/>
        <w:jc w:val="both"/>
        <w:rPr>
          <w:bCs/>
          <w:color w:val="auto"/>
          <w:shd w:val="clear" w:color="auto" w:fill="FFFFFF"/>
        </w:rPr>
      </w:pPr>
      <w:r>
        <w:rPr>
          <w:bCs/>
          <w:color w:val="auto"/>
          <w:shd w:val="clear" w:color="auto" w:fill="FFFFFF"/>
        </w:rPr>
        <w:t>Сенсорное развитие направлено на формирование полноценного восприятия окружающей действительности. Успешность обучения зависит от того, насколько полно ребёнок воспринимает окружающий мир. И в этом ему помогает оборудование, которое способствует развитию чувственного опыта ощущений и восприятий.</w:t>
      </w:r>
      <w:r>
        <w:rPr>
          <w:color w:val="auto"/>
          <w:shd w:val="clear" w:color="auto" w:fill="FFFFFF"/>
        </w:rPr>
        <w:t xml:space="preserve"> Пребывание в </w:t>
      </w:r>
      <w:r>
        <w:rPr>
          <w:bCs/>
          <w:color w:val="auto"/>
          <w:shd w:val="clear" w:color="auto" w:fill="FFFFFF"/>
        </w:rPr>
        <w:t>сенсорной</w:t>
      </w:r>
      <w:r>
        <w:rPr>
          <w:color w:val="auto"/>
          <w:shd w:val="clear" w:color="auto" w:fill="FFFFFF"/>
        </w:rPr>
        <w:t> </w:t>
      </w:r>
      <w:r>
        <w:rPr>
          <w:bCs/>
          <w:color w:val="auto"/>
          <w:shd w:val="clear" w:color="auto" w:fill="FFFFFF"/>
        </w:rPr>
        <w:t>комнате</w:t>
      </w:r>
      <w:r>
        <w:rPr>
          <w:color w:val="auto"/>
          <w:shd w:val="clear" w:color="auto" w:fill="FFFFFF"/>
        </w:rPr>
        <w:t> способствует улучшению эмоционального состояния, снижению беспокойства, агрессивности, снятию нервного возбуждения и тревожности, нормализации сна, активизации мозговой деятельности, ускорению восстановительных процессов после заболеваний.</w:t>
      </w:r>
    </w:p>
    <w:p w:rsidR="00EB38AB" w:rsidRPr="00BE32EE" w:rsidRDefault="00EB38AB" w:rsidP="002F0AF6">
      <w:pPr>
        <w:shd w:val="clear" w:color="auto" w:fill="auto"/>
        <w:spacing w:line="276" w:lineRule="auto"/>
        <w:jc w:val="both"/>
        <w:rPr>
          <w:iCs/>
          <w:color w:val="auto"/>
        </w:rPr>
      </w:pPr>
      <w:r>
        <w:rPr>
          <w:iCs/>
          <w:color w:val="auto"/>
        </w:rPr>
        <w:t xml:space="preserve">     Сенсорная комната разделена на </w:t>
      </w:r>
      <w:r>
        <w:rPr>
          <w:color w:val="auto"/>
        </w:rPr>
        <w:t>зону двигательной активности и зону релаксации.</w:t>
      </w:r>
    </w:p>
    <w:p w:rsidR="00EB38AB" w:rsidRDefault="00EB38AB" w:rsidP="00BE32EE">
      <w:pPr>
        <w:shd w:val="clear" w:color="auto" w:fill="auto"/>
        <w:spacing w:line="276" w:lineRule="auto"/>
        <w:jc w:val="both"/>
        <w:rPr>
          <w:color w:val="auto"/>
        </w:rPr>
      </w:pPr>
      <w:r>
        <w:rPr>
          <w:color w:val="auto"/>
          <w:shd w:val="clear" w:color="auto" w:fill="FFFFFF"/>
        </w:rPr>
        <w:t xml:space="preserve"> </w:t>
      </w:r>
      <w:r w:rsidRPr="005A5021">
        <w:rPr>
          <w:color w:val="auto"/>
          <w:shd w:val="clear" w:color="auto" w:fill="FFFFFF"/>
        </w:rPr>
        <w:tab/>
      </w:r>
      <w:proofErr w:type="gramStart"/>
      <w:r w:rsidRPr="005A5021">
        <w:rPr>
          <w:b/>
          <w:i/>
          <w:color w:val="auto"/>
        </w:rPr>
        <w:t xml:space="preserve">Зона </w:t>
      </w:r>
      <w:r w:rsidRPr="00FD3F18">
        <w:rPr>
          <w:b/>
          <w:i/>
          <w:color w:val="auto"/>
        </w:rPr>
        <w:t>двигательной активности</w:t>
      </w:r>
      <w:r>
        <w:rPr>
          <w:color w:val="auto"/>
        </w:rPr>
        <w:t xml:space="preserve"> сенсорной комнаты обеспечивает проведение активной игровой деятельности детей и включает: сухой бассейн с цветными шариками, тактильно – акустическую панель, тактильную дорожку из 7 различных элементов,  интерактивную </w:t>
      </w:r>
      <w:r>
        <w:rPr>
          <w:color w:val="auto"/>
          <w:lang w:val="en-US"/>
        </w:rPr>
        <w:t>touch</w:t>
      </w:r>
      <w:r>
        <w:rPr>
          <w:color w:val="auto"/>
        </w:rPr>
        <w:t xml:space="preserve"> – панель (помощь в организации занятия, групповые формы работы, мелкая моторика, концентрация внимания), напольную плитку  «Сенсорный пол» с цветным </w:t>
      </w:r>
      <w:proofErr w:type="spellStart"/>
      <w:r>
        <w:rPr>
          <w:color w:val="auto"/>
        </w:rPr>
        <w:t>гелевым</w:t>
      </w:r>
      <w:proofErr w:type="spellEnd"/>
      <w:r>
        <w:rPr>
          <w:color w:val="auto"/>
        </w:rPr>
        <w:t xml:space="preserve"> наполнителем, воздушно-пузырьковую колонну, цилиндры-пуфы (для сидения во время групповой работы, для конструирования).</w:t>
      </w:r>
      <w:proofErr w:type="gramEnd"/>
    </w:p>
    <w:p w:rsidR="00EB38AB" w:rsidRDefault="00EB38AB" w:rsidP="002F0AF6">
      <w:pPr>
        <w:shd w:val="clear" w:color="auto" w:fill="FFFFFF"/>
        <w:spacing w:line="276" w:lineRule="auto"/>
        <w:ind w:firstLine="708"/>
        <w:jc w:val="both"/>
        <w:rPr>
          <w:color w:val="auto"/>
        </w:rPr>
      </w:pPr>
      <w:r>
        <w:rPr>
          <w:color w:val="auto"/>
        </w:rPr>
        <w:t xml:space="preserve"> Упражнения и игры в зоне двигательной активности создают положительный эмоциональный фон занятия,</w:t>
      </w:r>
      <w:r>
        <w:rPr>
          <w:b/>
          <w:color w:val="auto"/>
        </w:rPr>
        <w:t xml:space="preserve"> </w:t>
      </w:r>
      <w:r>
        <w:rPr>
          <w:color w:val="auto"/>
        </w:rPr>
        <w:t>способствуют  развитию мелкой и крупной моторики, обогащают сенсорный опыт детей,   способствуют развитию ловкости и координации движений, профилактике плоскостопия, стимулируют весь организм ребенка.</w:t>
      </w:r>
    </w:p>
    <w:p w:rsidR="00EB38AB" w:rsidRDefault="00EB38AB" w:rsidP="002F0AF6">
      <w:pPr>
        <w:shd w:val="clear" w:color="auto" w:fill="FFFFFF"/>
        <w:spacing w:line="276" w:lineRule="auto"/>
        <w:ind w:firstLine="708"/>
        <w:jc w:val="both"/>
        <w:rPr>
          <w:color w:val="auto"/>
          <w:shd w:val="clear" w:color="auto" w:fill="FEFEFE"/>
        </w:rPr>
      </w:pPr>
      <w:r w:rsidRPr="005A5021">
        <w:rPr>
          <w:b/>
          <w:i/>
          <w:color w:val="auto"/>
        </w:rPr>
        <w:t>Зона релаксации</w:t>
      </w:r>
      <w:r>
        <w:rPr>
          <w:color w:val="auto"/>
          <w:shd w:val="clear" w:color="auto" w:fill="F5F5F5"/>
        </w:rPr>
        <w:t xml:space="preserve"> </w:t>
      </w:r>
      <w:r>
        <w:rPr>
          <w:color w:val="auto"/>
          <w:shd w:val="clear" w:color="auto" w:fill="FEFEFE"/>
        </w:rPr>
        <w:t>используется с целью оказания успокаивающего и расслабляющего действия, мягкой тактильной, зрительной и слуховой стимуляции, достижения общего гармонизирующего эффекта. Она включает:</w:t>
      </w:r>
    </w:p>
    <w:p w:rsidR="00EB38AB" w:rsidRDefault="00EB38AB" w:rsidP="00FD3F18">
      <w:pPr>
        <w:shd w:val="clear" w:color="auto" w:fill="FFFFFF"/>
        <w:spacing w:line="276" w:lineRule="auto"/>
        <w:jc w:val="both"/>
        <w:rPr>
          <w:color w:val="auto"/>
        </w:rPr>
      </w:pPr>
      <w:r>
        <w:rPr>
          <w:color w:val="auto"/>
        </w:rPr>
        <w:t>подвесной модуль «Сухой дождь»</w:t>
      </w:r>
      <w:r>
        <w:rPr>
          <w:color w:val="auto"/>
          <w:shd w:val="clear" w:color="auto" w:fill="FFFFFF"/>
        </w:rPr>
        <w:t xml:space="preserve">, </w:t>
      </w:r>
      <w:r>
        <w:rPr>
          <w:color w:val="auto"/>
        </w:rPr>
        <w:t xml:space="preserve">воздушно-пузырьковую колонну, кресло-груша с гранулами, пуфы с гранулами, терапевтические кресла-кубики. Сидя </w:t>
      </w:r>
      <w:r>
        <w:rPr>
          <w:color w:val="auto"/>
        </w:rPr>
        <w:lastRenderedPageBreak/>
        <w:t>или лежа на пуфике, можно расслабиться и наблюдать за происходящим вокруг.</w:t>
      </w:r>
      <w:r w:rsidRPr="00646467">
        <w:rPr>
          <w:color w:val="auto"/>
          <w:shd w:val="clear" w:color="auto" w:fill="FFFFFF"/>
        </w:rPr>
        <w:t xml:space="preserve"> </w:t>
      </w:r>
      <w:r>
        <w:rPr>
          <w:color w:val="auto"/>
          <w:shd w:val="clear" w:color="auto" w:fill="FFFFFF"/>
        </w:rPr>
        <w:t>Изменять цвета  и стимулировать внимание</w:t>
      </w:r>
      <w:r>
        <w:rPr>
          <w:color w:val="auto"/>
        </w:rPr>
        <w:t xml:space="preserve"> поможет настенное зеркало с </w:t>
      </w:r>
      <w:proofErr w:type="spellStart"/>
      <w:r>
        <w:rPr>
          <w:color w:val="auto"/>
        </w:rPr>
        <w:t>фиброоптическими</w:t>
      </w:r>
      <w:proofErr w:type="spellEnd"/>
      <w:r>
        <w:rPr>
          <w:color w:val="auto"/>
        </w:rPr>
        <w:t xml:space="preserve"> волокнами и светящимися нитями, </w:t>
      </w:r>
      <w:proofErr w:type="spellStart"/>
      <w:r>
        <w:rPr>
          <w:color w:val="auto"/>
        </w:rPr>
        <w:t>фиброоптический</w:t>
      </w:r>
      <w:proofErr w:type="spellEnd"/>
      <w:r>
        <w:rPr>
          <w:color w:val="auto"/>
        </w:rPr>
        <w:t xml:space="preserve"> модуль «Фонтан», лава-лампа «Вулкан», панель-панно «Водопад», зеркальный шар и сенсорный проектор.  Для работы с </w:t>
      </w:r>
      <w:proofErr w:type="spellStart"/>
      <w:r>
        <w:rPr>
          <w:color w:val="auto"/>
        </w:rPr>
        <w:t>аутистами</w:t>
      </w:r>
      <w:proofErr w:type="spellEnd"/>
      <w:r>
        <w:rPr>
          <w:color w:val="auto"/>
        </w:rPr>
        <w:t>, в  развитии  у  них сенсорной интеграции и  успокаивающего эффекта, применяется одеяло с утяжелением.</w:t>
      </w:r>
    </w:p>
    <w:p w:rsidR="00EB38AB" w:rsidRDefault="00EB38AB" w:rsidP="00FD3F18">
      <w:pPr>
        <w:shd w:val="clear" w:color="auto" w:fill="FFFFFF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      Продемонстрировать возможности использования оборудования в сенсорной комнате помогают ребята, посещающие коррекционно-развивающие занятия.</w:t>
      </w:r>
    </w:p>
    <w:p w:rsidR="00EB38AB" w:rsidRDefault="00EB38AB" w:rsidP="005A3E8B">
      <w:pPr>
        <w:shd w:val="clear" w:color="auto" w:fill="FFFFFF"/>
        <w:spacing w:line="276" w:lineRule="auto"/>
        <w:jc w:val="both"/>
        <w:rPr>
          <w:color w:val="auto"/>
        </w:rPr>
      </w:pPr>
      <w:r>
        <w:t xml:space="preserve">       Второклассники с учителем-дефектологом Царёвой Е.А. изучали тему «</w:t>
      </w:r>
      <w:r w:rsidRPr="00FD3F18">
        <w:rPr>
          <w:color w:val="000000"/>
          <w:shd w:val="clear" w:color="auto" w:fill="FFFFFF"/>
        </w:rPr>
        <w:t>Развитие зрительного восприятия</w:t>
      </w:r>
      <w:r>
        <w:rPr>
          <w:color w:val="000000"/>
          <w:shd w:val="clear" w:color="auto" w:fill="FFFFFF"/>
        </w:rPr>
        <w:t xml:space="preserve">», </w:t>
      </w:r>
      <w:r>
        <w:rPr>
          <w:shd w:val="clear" w:color="auto" w:fill="FFFFFF"/>
        </w:rPr>
        <w:t>выполняя</w:t>
      </w:r>
      <w:r w:rsidRPr="005A3E8B">
        <w:rPr>
          <w:shd w:val="clear" w:color="auto" w:fill="FFFFFF"/>
        </w:rPr>
        <w:t xml:space="preserve"> упражнения  на закрепление знаний о цвете</w:t>
      </w:r>
      <w:r>
        <w:rPr>
          <w:shd w:val="clear" w:color="auto" w:fill="FFFFFF"/>
        </w:rPr>
        <w:t>,</w:t>
      </w:r>
      <w:r w:rsidRPr="005A3E8B">
        <w:rPr>
          <w:shd w:val="clear" w:color="auto" w:fill="FFFFFF"/>
        </w:rPr>
        <w:t xml:space="preserve"> используя подвесной модуль «Сухой дождь»</w:t>
      </w:r>
      <w:r>
        <w:rPr>
          <w:shd w:val="clear" w:color="auto" w:fill="FFFFFF"/>
        </w:rPr>
        <w:t>,</w:t>
      </w:r>
      <w:r>
        <w:rPr>
          <w:color w:val="auto"/>
          <w:shd w:val="clear" w:color="auto" w:fill="FFFFFF"/>
        </w:rPr>
        <w:t xml:space="preserve"> </w:t>
      </w:r>
      <w:r>
        <w:rPr>
          <w:color w:val="auto"/>
        </w:rPr>
        <w:t xml:space="preserve">воздушно-пузырьковую колонну и другие инновационные технологии. </w:t>
      </w:r>
    </w:p>
    <w:p w:rsidR="00EB38AB" w:rsidRPr="005A3E8B" w:rsidRDefault="00EB38AB" w:rsidP="005A3E8B">
      <w:pPr>
        <w:shd w:val="clear" w:color="auto" w:fill="FFFFFF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         Один второклассник  прибыл к нам в школу совсем недавно, и </w:t>
      </w:r>
      <w:r w:rsidRPr="005A5021">
        <w:t xml:space="preserve"> использование сенсорн</w:t>
      </w:r>
      <w:r>
        <w:t>ой комнаты значительно сократило</w:t>
      </w:r>
      <w:r w:rsidRPr="005A5021">
        <w:t>  время установления э</w:t>
      </w:r>
      <w:r>
        <w:t>моционального контакта педагога</w:t>
      </w:r>
      <w:r w:rsidRPr="005A5021">
        <w:t xml:space="preserve"> с ребенком, которое является начальным этапом </w:t>
      </w:r>
      <w:proofErr w:type="spellStart"/>
      <w:r w:rsidRPr="005A5021">
        <w:t>психокоррекционной</w:t>
      </w:r>
      <w:proofErr w:type="spellEnd"/>
      <w:r w:rsidRPr="005A5021">
        <w:t xml:space="preserve"> и развивающей работы.</w:t>
      </w:r>
    </w:p>
    <w:p w:rsidR="00EB38AB" w:rsidRDefault="00EB38AB" w:rsidP="002F0AF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Возможности</w:t>
      </w:r>
      <w:r w:rsidRPr="005A5021">
        <w:rPr>
          <w:sz w:val="28"/>
          <w:szCs w:val="28"/>
        </w:rPr>
        <w:t> работы</w:t>
      </w:r>
      <w:r>
        <w:rPr>
          <w:sz w:val="28"/>
          <w:szCs w:val="28"/>
        </w:rPr>
        <w:t xml:space="preserve"> с детьми в сенсорной комнате  были продемонстрированы  в  БУ ОО ДПО « Институт развития образования» 28 января 2022 года при участии учителя-дефектолога в </w:t>
      </w:r>
      <w:proofErr w:type="spellStart"/>
      <w:r>
        <w:rPr>
          <w:sz w:val="28"/>
          <w:szCs w:val="28"/>
        </w:rPr>
        <w:t>онлайн-гостинной</w:t>
      </w:r>
      <w:proofErr w:type="spellEnd"/>
      <w:r>
        <w:rPr>
          <w:sz w:val="28"/>
          <w:szCs w:val="28"/>
        </w:rPr>
        <w:t xml:space="preserve"> «Сопровождение  национального проекта «Поддержка образования детей с ОВЗ в рамках федерального проекта «Современная школа» национального проекта «Образование».</w:t>
      </w:r>
      <w:r w:rsidRPr="005A50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05213B" w:rsidRDefault="00EB38AB" w:rsidP="0005213B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Можно сделать вывод</w:t>
      </w:r>
      <w:r w:rsidRPr="005A5021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 при посещении сенсорной комнаты </w:t>
      </w:r>
      <w:r w:rsidRPr="005A5021">
        <w:rPr>
          <w:sz w:val="28"/>
          <w:szCs w:val="28"/>
        </w:rPr>
        <w:t xml:space="preserve">у детей улучшается сенсорное восприятие, тактильные ощущения, уменьшается </w:t>
      </w:r>
      <w:proofErr w:type="spellStart"/>
      <w:r w:rsidRPr="005A5021">
        <w:rPr>
          <w:sz w:val="28"/>
          <w:szCs w:val="28"/>
        </w:rPr>
        <w:t>психоэмоциональное</w:t>
      </w:r>
      <w:proofErr w:type="spellEnd"/>
      <w:r w:rsidRPr="005A5021">
        <w:rPr>
          <w:sz w:val="28"/>
          <w:szCs w:val="28"/>
        </w:rPr>
        <w:t xml:space="preserve"> напряжение, тревожность</w:t>
      </w:r>
      <w:r>
        <w:rPr>
          <w:sz w:val="28"/>
          <w:szCs w:val="28"/>
        </w:rPr>
        <w:t>, беспокойство, агрессивность, а</w:t>
      </w:r>
      <w:r w:rsidRPr="005A5021">
        <w:rPr>
          <w:sz w:val="28"/>
          <w:szCs w:val="28"/>
        </w:rPr>
        <w:t>ктивизируется мозговая деятельность, стабилизируется положительное эмоциональное состояние, нормализуется адаптационный период.</w:t>
      </w:r>
    </w:p>
    <w:p w:rsidR="0005213B" w:rsidRPr="0005213B" w:rsidRDefault="0005213B" w:rsidP="0005213B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5213B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204.75pt;height:136.5pt">
            <v:imagedata r:id="rId4" o:title="DSC_0265"/>
          </v:shape>
        </w:pict>
      </w:r>
      <w:r w:rsidRPr="0005213B">
        <w:rPr>
          <w:color w:val="000000"/>
        </w:rPr>
        <w:pict>
          <v:shape id="_x0000_i1050" type="#_x0000_t75" style="width:206pt;height:137.1pt">
            <v:imagedata r:id="rId5" o:title="DSC_0268"/>
          </v:shape>
        </w:pict>
      </w:r>
    </w:p>
    <w:sectPr w:rsidR="0005213B" w:rsidRPr="0005213B" w:rsidSect="0005213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0AF6"/>
    <w:rsid w:val="0005213B"/>
    <w:rsid w:val="00107323"/>
    <w:rsid w:val="00176638"/>
    <w:rsid w:val="00216570"/>
    <w:rsid w:val="002F0AF6"/>
    <w:rsid w:val="002F16ED"/>
    <w:rsid w:val="00385367"/>
    <w:rsid w:val="00405CB6"/>
    <w:rsid w:val="005A3E8B"/>
    <w:rsid w:val="005A5021"/>
    <w:rsid w:val="0061756B"/>
    <w:rsid w:val="00646467"/>
    <w:rsid w:val="006760EC"/>
    <w:rsid w:val="00892FE4"/>
    <w:rsid w:val="008A40AB"/>
    <w:rsid w:val="00A94B09"/>
    <w:rsid w:val="00BE32EE"/>
    <w:rsid w:val="00D512C4"/>
    <w:rsid w:val="00DA147D"/>
    <w:rsid w:val="00EB38AB"/>
    <w:rsid w:val="00F85714"/>
    <w:rsid w:val="00FD3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AF6"/>
    <w:pPr>
      <w:shd w:val="clear" w:color="auto" w:fill="ECF0EC"/>
    </w:pPr>
    <w:rPr>
      <w:rFonts w:ascii="Times New Roman" w:hAnsi="Times New Roman"/>
      <w:color w:val="22222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92FE4"/>
    <w:rPr>
      <w:rFonts w:cs="Times New Roman"/>
      <w:b/>
      <w:bCs/>
    </w:rPr>
  </w:style>
  <w:style w:type="character" w:styleId="a4">
    <w:name w:val="Subtle Emphasis"/>
    <w:basedOn w:val="a0"/>
    <w:uiPriority w:val="99"/>
    <w:qFormat/>
    <w:rsid w:val="00892FE4"/>
    <w:rPr>
      <w:rFonts w:cs="Times New Roman"/>
      <w:i/>
      <w:iCs/>
      <w:color w:val="808080"/>
    </w:rPr>
  </w:style>
  <w:style w:type="paragraph" w:styleId="a5">
    <w:name w:val="Normal (Web)"/>
    <w:basedOn w:val="a"/>
    <w:uiPriority w:val="99"/>
    <w:rsid w:val="002F0AF6"/>
    <w:pPr>
      <w:shd w:val="clear" w:color="auto" w:fill="auto"/>
      <w:spacing w:before="100" w:beforeAutospacing="1" w:after="100" w:afterAutospacing="1"/>
    </w:pPr>
    <w:rPr>
      <w:rFonts w:eastAsia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17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</TotalTime>
  <Pages>2</Pages>
  <Words>476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2022-02-10T15:28:00Z</cp:lastPrinted>
  <dcterms:created xsi:type="dcterms:W3CDTF">2022-02-10T13:44:00Z</dcterms:created>
  <dcterms:modified xsi:type="dcterms:W3CDTF">2022-11-15T07:09:00Z</dcterms:modified>
</cp:coreProperties>
</file>